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25" w:rsidRDefault="009466B8" w:rsidP="00AA3C25">
      <w:pPr>
        <w:spacing w:after="0" w:line="634" w:lineRule="atLeast"/>
        <w:jc w:val="center"/>
        <w:outlineLvl w:val="0"/>
        <w:rPr>
          <w:rFonts w:ascii="Arial" w:eastAsia="Times New Roman" w:hAnsi="Arial" w:cs="Arial"/>
          <w:b/>
          <w:bCs/>
          <w:spacing w:val="-2"/>
          <w:kern w:val="36"/>
          <w:sz w:val="96"/>
          <w:szCs w:val="49"/>
          <w:lang w:eastAsia="ru-RU"/>
        </w:rPr>
      </w:pPr>
      <w:bookmarkStart w:id="0" w:name="_GoBack"/>
      <w:bookmarkEnd w:id="0"/>
      <w:r w:rsidRPr="00AA3C25">
        <w:rPr>
          <w:rFonts w:ascii="Arial" w:eastAsia="Times New Roman" w:hAnsi="Arial" w:cs="Arial"/>
          <w:b/>
          <w:bCs/>
          <w:spacing w:val="-2"/>
          <w:kern w:val="36"/>
          <w:sz w:val="96"/>
          <w:szCs w:val="49"/>
          <w:lang w:eastAsia="ru-RU"/>
        </w:rPr>
        <w:t xml:space="preserve">Изменения </w:t>
      </w:r>
    </w:p>
    <w:p w:rsidR="009466B8" w:rsidRPr="00AA3C25" w:rsidRDefault="009466B8" w:rsidP="00AA3C25">
      <w:pPr>
        <w:spacing w:after="0" w:line="634" w:lineRule="atLeast"/>
        <w:jc w:val="center"/>
        <w:outlineLvl w:val="0"/>
        <w:rPr>
          <w:rFonts w:ascii="Arial" w:eastAsia="Times New Roman" w:hAnsi="Arial" w:cs="Arial"/>
          <w:b/>
          <w:bCs/>
          <w:spacing w:val="-2"/>
          <w:kern w:val="36"/>
          <w:sz w:val="96"/>
          <w:szCs w:val="49"/>
          <w:lang w:eastAsia="ru-RU"/>
        </w:rPr>
      </w:pPr>
      <w:r w:rsidRPr="00AA3C25">
        <w:rPr>
          <w:rFonts w:ascii="Arial" w:eastAsia="Times New Roman" w:hAnsi="Arial" w:cs="Arial"/>
          <w:b/>
          <w:bCs/>
          <w:spacing w:val="-2"/>
          <w:kern w:val="36"/>
          <w:sz w:val="96"/>
          <w:szCs w:val="49"/>
          <w:lang w:eastAsia="ru-RU"/>
        </w:rPr>
        <w:t>во ФГОС СОО</w:t>
      </w:r>
      <w:r w:rsidR="00AA3C25">
        <w:rPr>
          <w:rFonts w:ascii="Arial" w:eastAsia="Times New Roman" w:hAnsi="Arial" w:cs="Arial"/>
          <w:b/>
          <w:bCs/>
          <w:spacing w:val="-2"/>
          <w:kern w:val="36"/>
          <w:sz w:val="96"/>
          <w:szCs w:val="49"/>
          <w:lang w:eastAsia="ru-RU"/>
        </w:rPr>
        <w:t>-2022</w:t>
      </w:r>
      <w:r w:rsidRPr="00AA3C25">
        <w:rPr>
          <w:rFonts w:ascii="Arial" w:eastAsia="Times New Roman" w:hAnsi="Arial" w:cs="Arial"/>
          <w:b/>
          <w:bCs/>
          <w:spacing w:val="-2"/>
          <w:kern w:val="36"/>
          <w:sz w:val="96"/>
          <w:szCs w:val="49"/>
          <w:lang w:eastAsia="ru-RU"/>
        </w:rPr>
        <w:t>: сравнение старых и новых требований</w:t>
      </w:r>
    </w:p>
    <w:p w:rsidR="009466B8" w:rsidRPr="00BC6882" w:rsidRDefault="009466B8" w:rsidP="009466B8">
      <w:pPr>
        <w:spacing w:line="354" w:lineRule="atLeast"/>
        <w:rPr>
          <w:rFonts w:ascii="Times New Roman" w:eastAsia="Times New Roman" w:hAnsi="Times New Roman" w:cs="Times New Roman"/>
          <w:color w:val="50576D"/>
          <w:sz w:val="24"/>
          <w:lang w:eastAsia="ru-RU"/>
        </w:rPr>
      </w:pPr>
      <w:proofErr w:type="spellStart"/>
      <w:r w:rsidRPr="00BC6882">
        <w:rPr>
          <w:rFonts w:ascii="Times New Roman" w:eastAsia="Times New Roman" w:hAnsi="Times New Roman" w:cs="Times New Roman"/>
          <w:color w:val="50576D"/>
          <w:sz w:val="24"/>
          <w:lang w:eastAsia="ru-RU"/>
        </w:rPr>
        <w:t>Минпросвещения</w:t>
      </w:r>
      <w:proofErr w:type="spellEnd"/>
      <w:r w:rsidRPr="00BC6882">
        <w:rPr>
          <w:rFonts w:ascii="Times New Roman" w:eastAsia="Times New Roman" w:hAnsi="Times New Roman" w:cs="Times New Roman"/>
          <w:color w:val="50576D"/>
          <w:sz w:val="24"/>
          <w:lang w:eastAsia="ru-RU"/>
        </w:rPr>
        <w:t xml:space="preserve"> утвердило поправки в стандарт СОО (</w:t>
      </w:r>
      <w:hyperlink r:id="rId5" w:anchor="/document/99/351729442/" w:tgtFrame="_self" w:history="1">
        <w:r w:rsidRPr="00BC6882">
          <w:rPr>
            <w:rFonts w:ascii="Times New Roman" w:eastAsia="Times New Roman" w:hAnsi="Times New Roman" w:cs="Times New Roman"/>
            <w:color w:val="01745C"/>
            <w:sz w:val="24"/>
            <w:u w:val="single"/>
            <w:lang w:eastAsia="ru-RU"/>
          </w:rPr>
          <w:t>приказ от 12.08.2022 № 732</w:t>
        </w:r>
      </w:hyperlink>
      <w:r w:rsidRPr="00BC6882">
        <w:rPr>
          <w:rFonts w:ascii="Times New Roman" w:eastAsia="Times New Roman" w:hAnsi="Times New Roman" w:cs="Times New Roman"/>
          <w:color w:val="50576D"/>
          <w:sz w:val="24"/>
          <w:lang w:eastAsia="ru-RU"/>
        </w:rPr>
        <w:t>). В обновленном документе конкретизировали требования к планируемым результатам и структуре образовательных программ. Теперь школам предстоит редактировать все разделы ООП среднего общего образования. Все новшества смотрите в справочнике. Узнайте, какие изменения придется вносить в ООП.</w:t>
      </w:r>
    </w:p>
    <w:p w:rsidR="009466B8" w:rsidRPr="00BC6882" w:rsidRDefault="009466B8" w:rsidP="009466B8">
      <w:pPr>
        <w:spacing w:after="222" w:line="461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44"/>
          <w:szCs w:val="35"/>
          <w:lang w:eastAsia="ru-RU"/>
        </w:rPr>
      </w:pPr>
      <w:r w:rsidRPr="00BC6882">
        <w:rPr>
          <w:rFonts w:ascii="Times New Roman" w:eastAsia="Times New Roman" w:hAnsi="Times New Roman" w:cs="Times New Roman"/>
          <w:b/>
          <w:bCs/>
          <w:spacing w:val="-1"/>
          <w:sz w:val="44"/>
          <w:szCs w:val="35"/>
          <w:lang w:eastAsia="ru-RU"/>
        </w:rPr>
        <w:t>Планируемые результаты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В новой редакции ФГОС СОО, как и прежде, требуют применять системно-</w:t>
      </w:r>
      <w:proofErr w:type="spellStart"/>
      <w:r w:rsidRPr="00BC6882">
        <w:rPr>
          <w:rFonts w:ascii="Times New Roman" w:eastAsia="Times New Roman" w:hAnsi="Times New Roman" w:cs="Times New Roman"/>
          <w:szCs w:val="17"/>
          <w:lang w:eastAsia="ru-RU"/>
        </w:rPr>
        <w:t>деятельностный</w:t>
      </w:r>
      <w:proofErr w:type="spellEnd"/>
      <w:r w:rsidRPr="00BC6882">
        <w:rPr>
          <w:rFonts w:ascii="Times New Roman" w:eastAsia="Times New Roman" w:hAnsi="Times New Roman" w:cs="Times New Roman"/>
          <w:szCs w:val="17"/>
          <w:lang w:eastAsia="ru-RU"/>
        </w:rPr>
        <w:t> подход. Однако подробнее описывают результаты освоения ООП СОО – личностные, метапредметные, предметные. 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 А заместителю директора – контролировать качество обучения.</w:t>
      </w:r>
    </w:p>
    <w:p w:rsidR="009466B8" w:rsidRPr="00BC6882" w:rsidRDefault="009466B8" w:rsidP="009466B8">
      <w:pPr>
        <w:spacing w:before="443" w:after="177" w:line="372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 w:rsidRPr="00BC6882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Личностные результаты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Личностные результаты сгруппировали по направлениям воспитания:</w:t>
      </w:r>
    </w:p>
    <w:p w:rsidR="009466B8" w:rsidRPr="00BC6882" w:rsidRDefault="009466B8" w:rsidP="009466B8">
      <w:pPr>
        <w:numPr>
          <w:ilvl w:val="0"/>
          <w:numId w:val="1"/>
        </w:numPr>
        <w:spacing w:after="0" w:line="240" w:lineRule="auto"/>
        <w:ind w:left="199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гражданское;</w:t>
      </w:r>
    </w:p>
    <w:p w:rsidR="009466B8" w:rsidRPr="00BC6882" w:rsidRDefault="009466B8" w:rsidP="009466B8">
      <w:pPr>
        <w:numPr>
          <w:ilvl w:val="0"/>
          <w:numId w:val="1"/>
        </w:numPr>
        <w:spacing w:after="0" w:line="240" w:lineRule="auto"/>
        <w:ind w:left="199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патриотическое;</w:t>
      </w:r>
    </w:p>
    <w:p w:rsidR="009466B8" w:rsidRPr="00BC6882" w:rsidRDefault="009466B8" w:rsidP="009466B8">
      <w:pPr>
        <w:numPr>
          <w:ilvl w:val="0"/>
          <w:numId w:val="1"/>
        </w:numPr>
        <w:spacing w:after="0" w:line="240" w:lineRule="auto"/>
        <w:ind w:left="199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духовно-нравственное;</w:t>
      </w:r>
    </w:p>
    <w:p w:rsidR="009466B8" w:rsidRPr="00BC6882" w:rsidRDefault="009466B8" w:rsidP="009466B8">
      <w:pPr>
        <w:numPr>
          <w:ilvl w:val="0"/>
          <w:numId w:val="1"/>
        </w:numPr>
        <w:spacing w:after="0" w:line="240" w:lineRule="auto"/>
        <w:ind w:left="199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эстетическое;</w:t>
      </w:r>
    </w:p>
    <w:p w:rsidR="009466B8" w:rsidRPr="00BC6882" w:rsidRDefault="009466B8" w:rsidP="009466B8">
      <w:pPr>
        <w:numPr>
          <w:ilvl w:val="0"/>
          <w:numId w:val="1"/>
        </w:numPr>
        <w:spacing w:after="0" w:line="240" w:lineRule="auto"/>
        <w:ind w:left="199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физическое;</w:t>
      </w:r>
    </w:p>
    <w:p w:rsidR="009466B8" w:rsidRPr="00BC6882" w:rsidRDefault="009466B8" w:rsidP="009466B8">
      <w:pPr>
        <w:numPr>
          <w:ilvl w:val="0"/>
          <w:numId w:val="1"/>
        </w:numPr>
        <w:spacing w:after="0" w:line="240" w:lineRule="auto"/>
        <w:ind w:left="199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трудовое;</w:t>
      </w:r>
    </w:p>
    <w:p w:rsidR="009466B8" w:rsidRPr="00BC6882" w:rsidRDefault="009466B8" w:rsidP="009466B8">
      <w:pPr>
        <w:numPr>
          <w:ilvl w:val="0"/>
          <w:numId w:val="1"/>
        </w:numPr>
        <w:spacing w:after="0" w:line="240" w:lineRule="auto"/>
        <w:ind w:left="199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экологическое;</w:t>
      </w:r>
    </w:p>
    <w:p w:rsidR="009466B8" w:rsidRPr="00BC6882" w:rsidRDefault="009466B8" w:rsidP="009466B8">
      <w:pPr>
        <w:numPr>
          <w:ilvl w:val="0"/>
          <w:numId w:val="1"/>
        </w:numPr>
        <w:spacing w:after="0" w:line="240" w:lineRule="auto"/>
        <w:ind w:left="199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ценность научного познания.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На первое место в перечне личностных результатов поставили гражданскую идентичность и патриотизм. Школа должна формировать уважение к памяти защитников Отечества и подвигам Героев Отечества, старшему поколению и труду, закону и правопорядку. Также необходимо воспитывать ценностное отношение к государственным символам, памятникам, традициям народов России и достижениям России в науке, искусстве и спорте. На уровне СОО школьников необходимо вовлекать в волонтерскую деятельность и школьное самоуправление. </w:t>
      </w:r>
    </w:p>
    <w:p w:rsidR="009466B8" w:rsidRPr="00BC6882" w:rsidRDefault="009466B8" w:rsidP="009466B8">
      <w:pPr>
        <w:spacing w:before="443" w:after="177" w:line="372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 w:rsidRPr="00BC6882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Метапредметные результаты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Метапредметные результаты конкретизировали по видам УУД и сгруппировали по трем направлениям: </w:t>
      </w:r>
    </w:p>
    <w:p w:rsidR="009466B8" w:rsidRPr="00BC6882" w:rsidRDefault="009466B8" w:rsidP="009466B8">
      <w:pPr>
        <w:numPr>
          <w:ilvl w:val="0"/>
          <w:numId w:val="2"/>
        </w:numPr>
        <w:spacing w:after="0" w:line="240" w:lineRule="auto"/>
        <w:ind w:left="199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овладение универсальными учебными познавательными действиями – базовые логические, базовые исследовательские, работа с информацией;</w:t>
      </w:r>
    </w:p>
    <w:p w:rsidR="009466B8" w:rsidRPr="00BC6882" w:rsidRDefault="009466B8" w:rsidP="009466B8">
      <w:pPr>
        <w:numPr>
          <w:ilvl w:val="0"/>
          <w:numId w:val="2"/>
        </w:numPr>
        <w:spacing w:after="0" w:line="240" w:lineRule="auto"/>
        <w:ind w:left="199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lastRenderedPageBreak/>
        <w:t>овладение универсальными учебными коммуникативными действиями – общение, совместная деятельность;</w:t>
      </w:r>
    </w:p>
    <w:p w:rsidR="009466B8" w:rsidRPr="00BC6882" w:rsidRDefault="009466B8" w:rsidP="009466B8">
      <w:pPr>
        <w:numPr>
          <w:ilvl w:val="0"/>
          <w:numId w:val="2"/>
        </w:numPr>
        <w:spacing w:after="0" w:line="240" w:lineRule="auto"/>
        <w:ind w:left="199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овладение универсальными учебными регулятивными действиями – самоорганизация, самоконтроль, эмоциональный интеллект, принятие себя и других людей.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 xml:space="preserve">Для каждого УУД выделили критерии сформированности. Например, один из критериев, по которому будут оценивать </w:t>
      </w:r>
      <w:proofErr w:type="spellStart"/>
      <w:r w:rsidRPr="00BC6882">
        <w:rPr>
          <w:rFonts w:ascii="Times New Roman" w:eastAsia="Times New Roman" w:hAnsi="Times New Roman" w:cs="Times New Roman"/>
          <w:szCs w:val="17"/>
          <w:lang w:eastAsia="ru-RU"/>
        </w:rPr>
        <w:t>сформированность</w:t>
      </w:r>
      <w:proofErr w:type="spellEnd"/>
      <w:r w:rsidRPr="00BC6882">
        <w:rPr>
          <w:rFonts w:ascii="Times New Roman" w:eastAsia="Times New Roman" w:hAnsi="Times New Roman" w:cs="Times New Roman"/>
          <w:szCs w:val="17"/>
          <w:lang w:eastAsia="ru-RU"/>
        </w:rPr>
        <w:t xml:space="preserve"> регулятивного УУД «Самоорганизация», – это умение ученика делать осознанный выбор, аргументировать его и брать ответственность ‎за решение. А еще включили УУД «Эмоциональный интеллект». Теперь старшеклассников будут учить понимать свое эмоциональное состояние, выстраивать отношения с другими людьми и разрешать конфликты.</w:t>
      </w:r>
    </w:p>
    <w:p w:rsidR="009466B8" w:rsidRPr="00BC6882" w:rsidRDefault="009466B8" w:rsidP="009466B8">
      <w:pPr>
        <w:spacing w:before="443" w:after="177" w:line="372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 w:rsidRPr="00BC6882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Предметные результаты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В новой редакции ФГОС СОО определили четкие требования к предметным результатам по каждой учебной дисциплине. Например, по русскому языку выпускник должен уметь пересказать текст из 300 слов и написать сочинение, в котором будет не менее 150 слов. По литературе закрепили перечень обязательных литературных произведений для изучения.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 xml:space="preserve">В учебный предмет «Математика» включили учебный курс «Вероятность и статистика». Отдельно описали предметные результаты для учебного предмета «История» и учебных курсов «История России» и «Всеобщая история». В рамках курса истории школьники будут изучать </w:t>
      </w:r>
      <w:r w:rsidRPr="00AA3C25">
        <w:rPr>
          <w:rFonts w:ascii="Times New Roman" w:eastAsia="Times New Roman" w:hAnsi="Times New Roman" w:cs="Times New Roman"/>
          <w:szCs w:val="17"/>
          <w:highlight w:val="green"/>
          <w:lang w:eastAsia="ru-RU"/>
        </w:rPr>
        <w:t>геополитический кризис 2022 года</w:t>
      </w:r>
      <w:r w:rsidRPr="00BC6882">
        <w:rPr>
          <w:rFonts w:ascii="Times New Roman" w:eastAsia="Times New Roman" w:hAnsi="Times New Roman" w:cs="Times New Roman"/>
          <w:szCs w:val="17"/>
          <w:lang w:eastAsia="ru-RU"/>
        </w:rPr>
        <w:t xml:space="preserve"> и его влияние на мировую систему. После изучения истории на базовом уровне школьники должны понимать причины и следствия распада СССР, </w:t>
      </w:r>
      <w:r w:rsidRPr="00AA3C25">
        <w:rPr>
          <w:rFonts w:ascii="Times New Roman" w:eastAsia="Times New Roman" w:hAnsi="Times New Roman" w:cs="Times New Roman"/>
          <w:szCs w:val="17"/>
          <w:highlight w:val="green"/>
          <w:lang w:eastAsia="ru-RU"/>
        </w:rPr>
        <w:t>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века.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Для 10 учебных дисциплин установили требования к предметным результатам для базового и углубленного уровня. Это учебные предметы «Литература», «Иностранный язык», «Математика», «Информатика», «История», «География», «Обществознание», «Физика», «Химия» и «Биология».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AA3C25">
        <w:rPr>
          <w:rFonts w:ascii="Times New Roman" w:eastAsia="Times New Roman" w:hAnsi="Times New Roman" w:cs="Times New Roman"/>
          <w:szCs w:val="17"/>
          <w:highlight w:val="green"/>
          <w:lang w:eastAsia="ru-RU"/>
        </w:rPr>
        <w:t>В перечень предметов, которые сдают в форме ГИА, включили родной язык и родную литературу. Эти предметы выпускники могут сдавать по выбору.</w:t>
      </w:r>
    </w:p>
    <w:p w:rsidR="009466B8" w:rsidRPr="00BC6882" w:rsidRDefault="009466B8" w:rsidP="009466B8">
      <w:pPr>
        <w:spacing w:before="443" w:after="222" w:line="461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44"/>
          <w:szCs w:val="35"/>
          <w:lang w:eastAsia="ru-RU"/>
        </w:rPr>
      </w:pPr>
      <w:r w:rsidRPr="00BC6882">
        <w:rPr>
          <w:rFonts w:ascii="Times New Roman" w:eastAsia="Times New Roman" w:hAnsi="Times New Roman" w:cs="Times New Roman"/>
          <w:b/>
          <w:bCs/>
          <w:spacing w:val="-1"/>
          <w:sz w:val="44"/>
          <w:szCs w:val="35"/>
          <w:lang w:eastAsia="ru-RU"/>
        </w:rPr>
        <w:t>Предметные области и предметы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В новой редакции ФГОС СОО изменили названия двух предметных областей: «Общественные науки» и «Естественные науки». Теперь эти области называются «Общественно-научные предметы» и «Естественно-научные предметы» соответственно.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 xml:space="preserve">Еще изменили перечень учебных дисциплин в старшей школе. </w:t>
      </w:r>
      <w:r w:rsidRPr="00AA3C25">
        <w:rPr>
          <w:rFonts w:ascii="Times New Roman" w:eastAsia="Times New Roman" w:hAnsi="Times New Roman" w:cs="Times New Roman"/>
          <w:szCs w:val="17"/>
          <w:highlight w:val="green"/>
          <w:lang w:eastAsia="ru-RU"/>
        </w:rPr>
        <w:t>Из перечня исключили учебные предметы</w:t>
      </w:r>
      <w:r w:rsidRPr="00BC6882">
        <w:rPr>
          <w:rFonts w:ascii="Times New Roman" w:eastAsia="Times New Roman" w:hAnsi="Times New Roman" w:cs="Times New Roman"/>
          <w:szCs w:val="17"/>
          <w:lang w:eastAsia="ru-RU"/>
        </w:rPr>
        <w:t xml:space="preserve"> </w:t>
      </w:r>
      <w:r w:rsidRPr="00AA3C25">
        <w:rPr>
          <w:rFonts w:ascii="Times New Roman" w:eastAsia="Times New Roman" w:hAnsi="Times New Roman" w:cs="Times New Roman"/>
          <w:szCs w:val="17"/>
          <w:highlight w:val="green"/>
          <w:lang w:eastAsia="ru-RU"/>
        </w:rPr>
        <w:t>«Экономика», «Право», «Астрономия», «Естествознание», «Россия в мире» и «Экология</w:t>
      </w:r>
      <w:r w:rsidRPr="00BC6882">
        <w:rPr>
          <w:rFonts w:ascii="Times New Roman" w:eastAsia="Times New Roman" w:hAnsi="Times New Roman" w:cs="Times New Roman"/>
          <w:szCs w:val="17"/>
          <w:lang w:eastAsia="ru-RU"/>
        </w:rPr>
        <w:t>». В учебный предмет «Математика», наряду с учебными курсами «Алгебра и начала математического анализа» и «Геометрия», включили еще один курс – «Вероятность и статистика». В учебный предмет «История» включили учебные курсы «История России» и «Всеобщая история». Также изменили перечень предметов для изучения на базовом и углубленном уровнях. Все изменения смотрите в таблице.</w:t>
      </w:r>
    </w:p>
    <w:tbl>
      <w:tblPr>
        <w:tblW w:w="5154" w:type="pct"/>
        <w:tblInd w:w="-87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4427"/>
        <w:gridCol w:w="3332"/>
      </w:tblGrid>
      <w:tr w:rsidR="009466B8" w:rsidRPr="00BC6882" w:rsidTr="00BC6882">
        <w:trPr>
          <w:tblHeader/>
        </w:trPr>
        <w:tc>
          <w:tcPr>
            <w:tcW w:w="130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Предметная область</w:t>
            </w: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Учебные предметы и уровни изучения по ФГОС СОО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Учебные предметы и уровни изучения в новой редакции ФГОС СОО</w:t>
            </w:r>
          </w:p>
        </w:tc>
      </w:tr>
      <w:tr w:rsidR="009466B8" w:rsidRPr="00BC6882" w:rsidTr="00BC6882">
        <w:trPr>
          <w:tblHeader/>
        </w:trPr>
        <w:tc>
          <w:tcPr>
            <w:tcW w:w="130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Предметная область</w:t>
            </w: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Учебные предметы и уровни изучения по ФГОС СОО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Учебные предметы и уровни изучения в новой редакции ФГОС СОО</w:t>
            </w:r>
          </w:p>
        </w:tc>
      </w:tr>
      <w:tr w:rsidR="009466B8" w:rsidRPr="00BC6882" w:rsidTr="00BC6882">
        <w:tc>
          <w:tcPr>
            <w:tcW w:w="1308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Русский язык и литература</w:t>
            </w: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Русский язык (базовый и углубленный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Русский язык (базовый уровень)</w:t>
            </w:r>
          </w:p>
        </w:tc>
      </w:tr>
      <w:tr w:rsidR="009466B8" w:rsidRPr="00BC6882" w:rsidTr="00BC6882">
        <w:tc>
          <w:tcPr>
            <w:tcW w:w="130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466B8" w:rsidRPr="00BC6882" w:rsidRDefault="009466B8" w:rsidP="009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Литература (базовый и углубленный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Литература (базовый и углубленный уровень)</w:t>
            </w:r>
          </w:p>
        </w:tc>
      </w:tr>
      <w:tr w:rsidR="009466B8" w:rsidRPr="00BC6882" w:rsidTr="00BC6882">
        <w:tc>
          <w:tcPr>
            <w:tcW w:w="1308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Родной язык и родная литература</w:t>
            </w: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Родной язык (базовый и углубленный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Родной язык (базовый уровень)</w:t>
            </w:r>
          </w:p>
        </w:tc>
      </w:tr>
      <w:tr w:rsidR="009466B8" w:rsidRPr="00BC6882" w:rsidTr="00BC6882">
        <w:tc>
          <w:tcPr>
            <w:tcW w:w="130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466B8" w:rsidRPr="00BC6882" w:rsidRDefault="009466B8" w:rsidP="009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Родная литература (базовый и углубленный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Родная литература (базовый уровень)</w:t>
            </w:r>
          </w:p>
        </w:tc>
      </w:tr>
      <w:tr w:rsidR="009466B8" w:rsidRPr="00BC6882" w:rsidTr="00BC6882">
        <w:tc>
          <w:tcPr>
            <w:tcW w:w="1308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Иностранный язык (базовый и углубленный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Иностранный язык (базовый и углубленный уровень)</w:t>
            </w:r>
          </w:p>
        </w:tc>
      </w:tr>
      <w:tr w:rsidR="009466B8" w:rsidRPr="00BC6882" w:rsidTr="00BC6882">
        <w:tc>
          <w:tcPr>
            <w:tcW w:w="130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466B8" w:rsidRPr="00BC6882" w:rsidRDefault="009466B8" w:rsidP="009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Второй иностранный язык (базовый и углубленный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Второй иностранный язык (базовый уровень)</w:t>
            </w:r>
          </w:p>
        </w:tc>
      </w:tr>
      <w:tr w:rsidR="009466B8" w:rsidRPr="00BC6882" w:rsidTr="00BC6882">
        <w:tc>
          <w:tcPr>
            <w:tcW w:w="1308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Математика и информатика</w:t>
            </w: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166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Математика</w:t>
            </w:r>
          </w:p>
          <w:p w:rsidR="009466B8" w:rsidRPr="00BC6882" w:rsidRDefault="009466B8" w:rsidP="009466B8">
            <w:pPr>
              <w:numPr>
                <w:ilvl w:val="0"/>
                <w:numId w:val="3"/>
              </w:numPr>
              <w:spacing w:after="0" w:line="188" w:lineRule="atLeast"/>
              <w:ind w:left="199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включая алгебру и начала математического анализа, геометрию</w:t>
            </w:r>
          </w:p>
          <w:p w:rsidR="009466B8" w:rsidRPr="00BC6882" w:rsidRDefault="009466B8" w:rsidP="009466B8">
            <w:pPr>
              <w:spacing w:after="166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(базовый и углубленный уровень) 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166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Математика</w:t>
            </w:r>
          </w:p>
          <w:p w:rsidR="009466B8" w:rsidRPr="00BC6882" w:rsidRDefault="009466B8" w:rsidP="009466B8">
            <w:pPr>
              <w:numPr>
                <w:ilvl w:val="0"/>
                <w:numId w:val="4"/>
              </w:numPr>
              <w:spacing w:after="0" w:line="188" w:lineRule="atLeast"/>
              <w:ind w:left="199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включая курсы «Алгебра и начала математического анализа», «Геометрия», «Вероятность и статистика»)</w:t>
            </w:r>
          </w:p>
          <w:p w:rsidR="009466B8" w:rsidRPr="00BC6882" w:rsidRDefault="009466B8" w:rsidP="009466B8">
            <w:pPr>
              <w:spacing w:after="166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(базовый и углубленный уровень)</w:t>
            </w:r>
          </w:p>
        </w:tc>
      </w:tr>
      <w:tr w:rsidR="009466B8" w:rsidRPr="00BC6882" w:rsidTr="00BC6882">
        <w:tc>
          <w:tcPr>
            <w:tcW w:w="130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466B8" w:rsidRPr="00BC6882" w:rsidRDefault="009466B8" w:rsidP="009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Информатика (базовый и углубленный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Информатика (базовый и углубленный уровень)</w:t>
            </w:r>
          </w:p>
        </w:tc>
      </w:tr>
      <w:tr w:rsidR="009466B8" w:rsidRPr="00BC6882" w:rsidTr="00BC6882">
        <w:tc>
          <w:tcPr>
            <w:tcW w:w="1308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Общественно-научные предметы (предыдущее название – «Общественные науки»)</w:t>
            </w: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История (базовый и углубленный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166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История</w:t>
            </w:r>
          </w:p>
          <w:p w:rsidR="009466B8" w:rsidRPr="00BC6882" w:rsidRDefault="009466B8" w:rsidP="009466B8">
            <w:pPr>
              <w:numPr>
                <w:ilvl w:val="0"/>
                <w:numId w:val="5"/>
              </w:numPr>
              <w:spacing w:after="0" w:line="188" w:lineRule="atLeast"/>
              <w:ind w:left="199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включая учебные курсы «История России» и «Всеобщая история»</w:t>
            </w:r>
          </w:p>
          <w:p w:rsidR="009466B8" w:rsidRPr="00BC6882" w:rsidRDefault="009466B8" w:rsidP="009466B8">
            <w:pPr>
              <w:spacing w:after="166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(базовый и углубленный уровень) </w:t>
            </w:r>
          </w:p>
        </w:tc>
      </w:tr>
      <w:tr w:rsidR="009466B8" w:rsidRPr="00BC6882" w:rsidTr="00BC6882">
        <w:tc>
          <w:tcPr>
            <w:tcW w:w="130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466B8" w:rsidRPr="00BC6882" w:rsidRDefault="009466B8" w:rsidP="009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География (базовый и углубленный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География (базовый и углубленный уровень)</w:t>
            </w:r>
          </w:p>
        </w:tc>
      </w:tr>
      <w:tr w:rsidR="009466B8" w:rsidRPr="00BC6882" w:rsidTr="00BC6882">
        <w:tc>
          <w:tcPr>
            <w:tcW w:w="130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466B8" w:rsidRPr="00BC6882" w:rsidRDefault="009466B8" w:rsidP="009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Обществознание (базовый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Обществознание (базовый и углубленный уровень)</w:t>
            </w:r>
          </w:p>
        </w:tc>
      </w:tr>
      <w:tr w:rsidR="009466B8" w:rsidRPr="00BC6882" w:rsidTr="00BC6882">
        <w:tc>
          <w:tcPr>
            <w:tcW w:w="130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466B8" w:rsidRPr="00BC6882" w:rsidRDefault="009466B8" w:rsidP="009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Экономика (базовый и углубленный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– </w:t>
            </w:r>
          </w:p>
        </w:tc>
      </w:tr>
      <w:tr w:rsidR="009466B8" w:rsidRPr="00BC6882" w:rsidTr="00BC6882">
        <w:tc>
          <w:tcPr>
            <w:tcW w:w="130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466B8" w:rsidRPr="00BC6882" w:rsidRDefault="009466B8" w:rsidP="009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Право (базовый и углубленный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–</w:t>
            </w:r>
          </w:p>
        </w:tc>
      </w:tr>
      <w:tr w:rsidR="009466B8" w:rsidRPr="00BC6882" w:rsidTr="00BC6882">
        <w:tc>
          <w:tcPr>
            <w:tcW w:w="130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466B8" w:rsidRPr="00BC6882" w:rsidRDefault="009466B8" w:rsidP="009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Россия в мире (базовый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–</w:t>
            </w:r>
          </w:p>
        </w:tc>
      </w:tr>
      <w:tr w:rsidR="009466B8" w:rsidRPr="00BC6882" w:rsidTr="00BC6882">
        <w:tc>
          <w:tcPr>
            <w:tcW w:w="1308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Естественно-научные предметы (предыдущее название – «Естественные науки»)</w:t>
            </w: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Физика (базовый и углубленный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Физика (базовый и углубленный уровень)</w:t>
            </w:r>
          </w:p>
        </w:tc>
      </w:tr>
      <w:tr w:rsidR="009466B8" w:rsidRPr="00BC6882" w:rsidTr="00BC6882">
        <w:tc>
          <w:tcPr>
            <w:tcW w:w="130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466B8" w:rsidRPr="00BC6882" w:rsidRDefault="009466B8" w:rsidP="009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Химия (базовый и углубленный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Химия (базовый и углубленный уровень)</w:t>
            </w:r>
          </w:p>
        </w:tc>
      </w:tr>
      <w:tr w:rsidR="009466B8" w:rsidRPr="00BC6882" w:rsidTr="00BC6882">
        <w:tc>
          <w:tcPr>
            <w:tcW w:w="130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466B8" w:rsidRPr="00BC6882" w:rsidRDefault="009466B8" w:rsidP="009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Биология (базовый и углубленный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Биология (базовый и углубленный уровень)</w:t>
            </w:r>
          </w:p>
        </w:tc>
      </w:tr>
      <w:tr w:rsidR="009466B8" w:rsidRPr="00BC6882" w:rsidTr="00BC6882">
        <w:tc>
          <w:tcPr>
            <w:tcW w:w="130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466B8" w:rsidRPr="00BC6882" w:rsidRDefault="009466B8" w:rsidP="009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Астрономия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 –</w:t>
            </w:r>
          </w:p>
        </w:tc>
      </w:tr>
      <w:tr w:rsidR="009466B8" w:rsidRPr="00BC6882" w:rsidTr="00BC6882">
        <w:tc>
          <w:tcPr>
            <w:tcW w:w="130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466B8" w:rsidRPr="00BC6882" w:rsidRDefault="009466B8" w:rsidP="009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Естествознание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 –</w:t>
            </w:r>
          </w:p>
        </w:tc>
      </w:tr>
      <w:tr w:rsidR="009466B8" w:rsidRPr="00BC6882" w:rsidTr="00BC6882">
        <w:tc>
          <w:tcPr>
            <w:tcW w:w="1308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166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Физическая культура (базовый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Физическая культура (базовый уровень)</w:t>
            </w:r>
          </w:p>
        </w:tc>
      </w:tr>
      <w:tr w:rsidR="009466B8" w:rsidRPr="00BC6882" w:rsidTr="00BC6882">
        <w:tc>
          <w:tcPr>
            <w:tcW w:w="130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466B8" w:rsidRPr="00BC6882" w:rsidRDefault="009466B8" w:rsidP="009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Основы безопасности жизнедеятельности (базовый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Основы безопасности жизнедеятельности (базовый уровень)</w:t>
            </w:r>
          </w:p>
        </w:tc>
      </w:tr>
      <w:tr w:rsidR="009466B8" w:rsidRPr="00BC6882" w:rsidTr="00BC6882">
        <w:tc>
          <w:tcPr>
            <w:tcW w:w="130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466B8" w:rsidRPr="00BC6882" w:rsidRDefault="009466B8" w:rsidP="009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Экология (базовый уровень)</w:t>
            </w:r>
          </w:p>
        </w:tc>
        <w:tc>
          <w:tcPr>
            <w:tcW w:w="15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 –</w:t>
            </w:r>
          </w:p>
        </w:tc>
      </w:tr>
    </w:tbl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В новой редакции ФГОС СОО школы получили право учитывать свои ресурсы и пожелания родителей, чтобы вводить второй иностранный язык, родной язык и литературу. Это позитивное изменение для школ, которые не могут обеспечить качественное изучение этих предметов. Чтобы ввести эти предметы, нужны письменные заявления родителей.</w:t>
      </w:r>
    </w:p>
    <w:p w:rsidR="009466B8" w:rsidRPr="00BC6882" w:rsidRDefault="009466B8" w:rsidP="009466B8">
      <w:pPr>
        <w:spacing w:before="443" w:after="222" w:line="461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44"/>
          <w:szCs w:val="35"/>
          <w:lang w:eastAsia="ru-RU"/>
        </w:rPr>
      </w:pPr>
      <w:r w:rsidRPr="00BC6882">
        <w:rPr>
          <w:rFonts w:ascii="Times New Roman" w:eastAsia="Times New Roman" w:hAnsi="Times New Roman" w:cs="Times New Roman"/>
          <w:b/>
          <w:bCs/>
          <w:spacing w:val="-1"/>
          <w:sz w:val="44"/>
          <w:szCs w:val="35"/>
          <w:lang w:eastAsia="ru-RU"/>
        </w:rPr>
        <w:t>Объем аудиторной нагрузки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shd w:val="clear" w:color="auto" w:fill="FFFF9C"/>
          <w:lang w:eastAsia="ru-RU"/>
        </w:rPr>
        <w:lastRenderedPageBreak/>
        <w:t>В старшей школе изменили объем учебной нагрузки. На уровне среднего общего образования максимальный объем сократили на 74 часа. Теперь максимальный объем аудиторной нагрузки старшеклассника составит 2516 учебных часов.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2421"/>
        <w:gridCol w:w="2545"/>
      </w:tblGrid>
      <w:tr w:rsidR="009466B8" w:rsidRPr="00BC6882" w:rsidTr="009466B8">
        <w:trPr>
          <w:tblHeader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Границы аудиторной нагрузки</w:t>
            </w:r>
          </w:p>
        </w:tc>
        <w:tc>
          <w:tcPr>
            <w:tcW w:w="2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ФГОС СОО в предыдущей редакции</w:t>
            </w:r>
          </w:p>
        </w:tc>
        <w:tc>
          <w:tcPr>
            <w:tcW w:w="25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ФГОС СОО в новой редакции</w:t>
            </w:r>
          </w:p>
        </w:tc>
      </w:tr>
      <w:tr w:rsidR="009466B8" w:rsidRPr="00BC6882" w:rsidTr="009466B8">
        <w:trPr>
          <w:tblHeader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Границы аудиторной нагрузки</w:t>
            </w:r>
          </w:p>
        </w:tc>
        <w:tc>
          <w:tcPr>
            <w:tcW w:w="2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ФГОС СОО в предыдущей редакции</w:t>
            </w:r>
          </w:p>
        </w:tc>
        <w:tc>
          <w:tcPr>
            <w:tcW w:w="25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ФГОС СОО в новой редакции</w:t>
            </w:r>
          </w:p>
        </w:tc>
      </w:tr>
      <w:tr w:rsidR="009466B8" w:rsidRPr="00BC6882" w:rsidTr="009466B8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Минимум</w:t>
            </w:r>
          </w:p>
        </w:tc>
        <w:tc>
          <w:tcPr>
            <w:tcW w:w="2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2170</w:t>
            </w:r>
          </w:p>
        </w:tc>
        <w:tc>
          <w:tcPr>
            <w:tcW w:w="25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2170</w:t>
            </w:r>
          </w:p>
        </w:tc>
      </w:tr>
      <w:tr w:rsidR="009466B8" w:rsidRPr="00BC6882" w:rsidTr="009466B8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Максимум</w:t>
            </w:r>
          </w:p>
        </w:tc>
        <w:tc>
          <w:tcPr>
            <w:tcW w:w="2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2590</w:t>
            </w:r>
          </w:p>
        </w:tc>
        <w:tc>
          <w:tcPr>
            <w:tcW w:w="25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66B8" w:rsidRPr="00BC6882" w:rsidRDefault="009466B8" w:rsidP="009466B8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C6882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2516</w:t>
            </w:r>
          </w:p>
        </w:tc>
      </w:tr>
    </w:tbl>
    <w:p w:rsidR="009466B8" w:rsidRPr="00BC6882" w:rsidRDefault="009466B8" w:rsidP="009466B8">
      <w:pPr>
        <w:spacing w:before="443" w:after="222" w:line="461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44"/>
          <w:szCs w:val="35"/>
          <w:lang w:eastAsia="ru-RU"/>
        </w:rPr>
      </w:pPr>
      <w:r w:rsidRPr="00BC6882">
        <w:rPr>
          <w:rFonts w:ascii="Times New Roman" w:eastAsia="Times New Roman" w:hAnsi="Times New Roman" w:cs="Times New Roman"/>
          <w:b/>
          <w:bCs/>
          <w:spacing w:val="-1"/>
          <w:sz w:val="44"/>
          <w:szCs w:val="35"/>
          <w:lang w:eastAsia="ru-RU"/>
        </w:rPr>
        <w:t>Учебный план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В учебном плане на уровне СОО увеличили количество учебных предметов. Старшеклассники всех профилей обучения будут изучать 13 обязательных предметов: русский язык, литературу, математику, информатику, иностранный язык, физику, химию, биологию, историю, обществознание, географию, физкультуру и ОБЖ. В учебных планах АООП физическую культуру заменят на адаптивную физическую культуру.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Напомним, что сейчас учебный план профиля включает минимум 11 учебных предметов. При этом, старшеклассники всех профилей изучают восемь обязательных предметов: русский язык, литературу, иностранный язык, математику, историю (или предмет «Россия в мире»), физкультуру, ОБЖ и астрономию. 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 xml:space="preserve">А еще изменили подход к формированию учебных планов. До изменений в учебный план профиля включали не менее одного учебного предмета из каждой предметной области, а три или четыре профильных предмета школьники осваивали углубленно. </w:t>
      </w:r>
      <w:r w:rsidRPr="00AA3C25">
        <w:rPr>
          <w:rFonts w:ascii="Times New Roman" w:eastAsia="Times New Roman" w:hAnsi="Times New Roman" w:cs="Times New Roman"/>
          <w:szCs w:val="17"/>
          <w:highlight w:val="green"/>
          <w:lang w:eastAsia="ru-RU"/>
        </w:rPr>
        <w:t>Теперь в учебном плане каждого профиля будет единый перечень из 13 обязательных предметов. Из них минимум два предмета школьники будут изучать углубленно.</w:t>
      </w:r>
    </w:p>
    <w:p w:rsidR="009466B8" w:rsidRPr="00BC6882" w:rsidRDefault="009466B8" w:rsidP="009466B8">
      <w:pPr>
        <w:spacing w:before="443" w:after="222" w:line="461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44"/>
          <w:szCs w:val="35"/>
          <w:lang w:eastAsia="ru-RU"/>
        </w:rPr>
      </w:pPr>
      <w:r w:rsidRPr="00BC6882">
        <w:rPr>
          <w:rFonts w:ascii="Times New Roman" w:eastAsia="Times New Roman" w:hAnsi="Times New Roman" w:cs="Times New Roman"/>
          <w:b/>
          <w:bCs/>
          <w:spacing w:val="-1"/>
          <w:sz w:val="44"/>
          <w:szCs w:val="35"/>
          <w:lang w:eastAsia="ru-RU"/>
        </w:rPr>
        <w:t>Программа коррекционной работы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В новой редакции ФГОС СОО уточнили требования к программе коррекционной работы.  Теперь в средней школе будут корректировать недостатки психического и физического развития учеников и помогать в освоении программы. В рамках программы в школе будут осуществлять комплексное индивидуально ориентированное психолого-медико-педагогическое сопровождение всех старшеклассников, которым нужна помощь в освоении ООП. Сопровождение школьников с ОВЗ будут проводить по рекомендациям ПМПК.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Также для школьников с ОВЗ школы создадут специальные условия обучения и воспитания, разработают адаптированное учебно-дидактическое обеспечение. А еще в школах будут следить за уровнем нагрузки школьников с ОВЗ, предоставят услуги ассистента и техническую помощь.</w:t>
      </w:r>
    </w:p>
    <w:p w:rsidR="009466B8" w:rsidRPr="00BC6882" w:rsidRDefault="009466B8" w:rsidP="009466B8">
      <w:pPr>
        <w:spacing w:after="166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Структуру программы коррекционной работы уточнили и дополнили. Теперь она должна включать:</w:t>
      </w:r>
    </w:p>
    <w:p w:rsidR="009466B8" w:rsidRPr="00BC6882" w:rsidRDefault="009466B8" w:rsidP="009466B8">
      <w:pPr>
        <w:numPr>
          <w:ilvl w:val="0"/>
          <w:numId w:val="6"/>
        </w:numPr>
        <w:spacing w:after="0" w:line="240" w:lineRule="auto"/>
        <w:ind w:left="199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 Цели и задачи коррекционной работы с обучающимися при получении среднего общего образования.</w:t>
      </w:r>
    </w:p>
    <w:p w:rsidR="009466B8" w:rsidRPr="00BC6882" w:rsidRDefault="009466B8" w:rsidP="009466B8">
      <w:pPr>
        <w:numPr>
          <w:ilvl w:val="0"/>
          <w:numId w:val="6"/>
        </w:numPr>
        <w:spacing w:after="0" w:line="240" w:lineRule="auto"/>
        <w:ind w:left="199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Перечень и содержание индивидуально ориентированных направлений работы.</w:t>
      </w:r>
    </w:p>
    <w:p w:rsidR="009466B8" w:rsidRPr="00BC6882" w:rsidRDefault="009466B8" w:rsidP="009466B8">
      <w:pPr>
        <w:numPr>
          <w:ilvl w:val="0"/>
          <w:numId w:val="6"/>
        </w:numPr>
        <w:spacing w:after="0" w:line="240" w:lineRule="auto"/>
        <w:ind w:left="199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Систему комплексного психолого-медико-социального сопровождения и поддержки учеников с ОВЗ, которое включает комплексное обследование, мониторинг динамики развития, успешности освоения ООП СОО.</w:t>
      </w:r>
    </w:p>
    <w:p w:rsidR="009466B8" w:rsidRPr="00BC6882" w:rsidRDefault="009466B8" w:rsidP="009466B8">
      <w:pPr>
        <w:numPr>
          <w:ilvl w:val="0"/>
          <w:numId w:val="6"/>
        </w:numPr>
        <w:spacing w:after="0" w:line="240" w:lineRule="auto"/>
        <w:ind w:left="199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Механизм взаимодействия, который предусматривает общую целевую и единую стратегическую направленность работы с учетом вариативно-</w:t>
      </w:r>
      <w:proofErr w:type="spellStart"/>
      <w:r w:rsidRPr="00BC6882">
        <w:rPr>
          <w:rFonts w:ascii="Times New Roman" w:eastAsia="Times New Roman" w:hAnsi="Times New Roman" w:cs="Times New Roman"/>
          <w:szCs w:val="17"/>
          <w:lang w:eastAsia="ru-RU"/>
        </w:rPr>
        <w:t>деятельностной</w:t>
      </w:r>
      <w:proofErr w:type="spellEnd"/>
      <w:r w:rsidRPr="00BC6882">
        <w:rPr>
          <w:rFonts w:ascii="Times New Roman" w:eastAsia="Times New Roman" w:hAnsi="Times New Roman" w:cs="Times New Roman"/>
          <w:szCs w:val="17"/>
          <w:lang w:eastAsia="ru-RU"/>
        </w:rPr>
        <w:t xml:space="preserve"> тактики педагогических работников, специалистов в области коррекционной педагогики, специальной психологии, медицинских работников образовательной организации и институтов общества, реализующийся в единстве урочной, внеурочной и внешкольной деятельности.</w:t>
      </w:r>
    </w:p>
    <w:p w:rsidR="009466B8" w:rsidRPr="00BC6882" w:rsidRDefault="009466B8" w:rsidP="009466B8">
      <w:pPr>
        <w:numPr>
          <w:ilvl w:val="0"/>
          <w:numId w:val="6"/>
        </w:numPr>
        <w:spacing w:after="0" w:line="240" w:lineRule="auto"/>
        <w:ind w:left="199"/>
        <w:rPr>
          <w:rFonts w:ascii="Times New Roman" w:eastAsia="Times New Roman" w:hAnsi="Times New Roman" w:cs="Times New Roman"/>
          <w:szCs w:val="17"/>
          <w:lang w:eastAsia="ru-RU"/>
        </w:rPr>
      </w:pPr>
      <w:r w:rsidRPr="00BC6882">
        <w:rPr>
          <w:rFonts w:ascii="Times New Roman" w:eastAsia="Times New Roman" w:hAnsi="Times New Roman" w:cs="Times New Roman"/>
          <w:szCs w:val="17"/>
          <w:lang w:eastAsia="ru-RU"/>
        </w:rPr>
        <w:t>Планируемые результаты коррекционной работы.</w:t>
      </w:r>
    </w:p>
    <w:p w:rsidR="003155F7" w:rsidRPr="00BC6882" w:rsidRDefault="003155F7">
      <w:pPr>
        <w:rPr>
          <w:rFonts w:ascii="Times New Roman" w:hAnsi="Times New Roman" w:cs="Times New Roman"/>
          <w:sz w:val="32"/>
        </w:rPr>
      </w:pPr>
    </w:p>
    <w:sectPr w:rsidR="003155F7" w:rsidRPr="00BC6882" w:rsidSect="00AA3C2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878"/>
    <w:multiLevelType w:val="multilevel"/>
    <w:tmpl w:val="E338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D0CF6"/>
    <w:multiLevelType w:val="multilevel"/>
    <w:tmpl w:val="E0C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B3A50"/>
    <w:multiLevelType w:val="multilevel"/>
    <w:tmpl w:val="8F82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8782F"/>
    <w:multiLevelType w:val="multilevel"/>
    <w:tmpl w:val="0270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97387"/>
    <w:multiLevelType w:val="multilevel"/>
    <w:tmpl w:val="8460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A4673"/>
    <w:multiLevelType w:val="multilevel"/>
    <w:tmpl w:val="DE50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94"/>
    <w:rsid w:val="000810AA"/>
    <w:rsid w:val="0015685B"/>
    <w:rsid w:val="00254CBB"/>
    <w:rsid w:val="00274C6B"/>
    <w:rsid w:val="002E447B"/>
    <w:rsid w:val="003155F7"/>
    <w:rsid w:val="003206EA"/>
    <w:rsid w:val="00333714"/>
    <w:rsid w:val="00464BD2"/>
    <w:rsid w:val="00660523"/>
    <w:rsid w:val="006E6BDD"/>
    <w:rsid w:val="00714113"/>
    <w:rsid w:val="00763721"/>
    <w:rsid w:val="0077150E"/>
    <w:rsid w:val="00787519"/>
    <w:rsid w:val="007C28EF"/>
    <w:rsid w:val="00883594"/>
    <w:rsid w:val="009466B8"/>
    <w:rsid w:val="009B3E0E"/>
    <w:rsid w:val="00A942EA"/>
    <w:rsid w:val="00A9657B"/>
    <w:rsid w:val="00AA3C25"/>
    <w:rsid w:val="00AD61D9"/>
    <w:rsid w:val="00B113E6"/>
    <w:rsid w:val="00BC6882"/>
    <w:rsid w:val="00C6569D"/>
    <w:rsid w:val="00CB7B51"/>
    <w:rsid w:val="00D51FE2"/>
    <w:rsid w:val="00D92B32"/>
    <w:rsid w:val="00DA33FC"/>
    <w:rsid w:val="00DA79FB"/>
    <w:rsid w:val="00E1611F"/>
    <w:rsid w:val="00E75F8B"/>
    <w:rsid w:val="00ED0028"/>
    <w:rsid w:val="00F0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03901-69D2-4298-87D8-BE56BEC0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F7"/>
  </w:style>
  <w:style w:type="paragraph" w:styleId="1">
    <w:name w:val="heading 1"/>
    <w:basedOn w:val="a"/>
    <w:link w:val="10"/>
    <w:uiPriority w:val="9"/>
    <w:qFormat/>
    <w:rsid w:val="00946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6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6B8"/>
    <w:rPr>
      <w:color w:val="0000FF"/>
      <w:u w:val="single"/>
    </w:rPr>
  </w:style>
  <w:style w:type="paragraph" w:customStyle="1" w:styleId="copyright-info">
    <w:name w:val="copyright-info"/>
    <w:basedOn w:val="a"/>
    <w:rsid w:val="0094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4764">
          <w:marLeft w:val="0"/>
          <w:marRight w:val="-3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2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0079">
          <w:marLeft w:val="0"/>
          <w:marRight w:val="-3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5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3691">
                      <w:marLeft w:val="0"/>
                      <w:marRight w:val="-3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6016">
                                  <w:marLeft w:val="0"/>
                                  <w:marRight w:val="0"/>
                                  <w:marTop w:val="0"/>
                                  <w:marBottom w:val="3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58929">
                                      <w:marLeft w:val="0"/>
                                      <w:marRight w:val="0"/>
                                      <w:marTop w:val="166"/>
                                      <w:marBottom w:val="2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20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5517">
                                      <w:marLeft w:val="0"/>
                                      <w:marRight w:val="0"/>
                                      <w:marTop w:val="0"/>
                                      <w:marBottom w:val="22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0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8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398034">
                                      <w:marLeft w:val="0"/>
                                      <w:marRight w:val="0"/>
                                      <w:marTop w:val="0"/>
                                      <w:marBottom w:val="22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6531">
          <w:marLeft w:val="0"/>
          <w:marRight w:val="-3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</dc:creator>
  <cp:lastModifiedBy>марзой-сош</cp:lastModifiedBy>
  <cp:revision>2</cp:revision>
  <dcterms:created xsi:type="dcterms:W3CDTF">2023-02-21T08:15:00Z</dcterms:created>
  <dcterms:modified xsi:type="dcterms:W3CDTF">2023-02-21T08:15:00Z</dcterms:modified>
</cp:coreProperties>
</file>