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2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Конфиденциально</w:t>
            </w:r>
          </w:p>
        </w:tc>
      </w:tr>
      <w:tr>
        <w:trPr>
          <w:trHeight w:val="2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Средняя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Андрееву А.А.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Кирьянова Глеба Николаевича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01 27 656321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21.01.2020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ОВД по Железнодорожному району г. Энска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Информированное согласие/отказ обучающегося старше 15 лет на участие в социально-психологическом тестировании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нижеподписавшийся(аяся) </w:t>
      </w:r>
      <w:r>
        <w:rPr>
          <w:rFonts w:hAnsi="Times New Roman" w:cs="Times New Roman"/>
          <w:color w:val="000000"/>
          <w:sz w:val="24"/>
          <w:szCs w:val="24"/>
        </w:rPr>
        <w:t>Кирьянов Глеб Николаевич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2 января 2006</w:t>
      </w:r>
      <w:r>
        <w:rPr>
          <w:rFonts w:hAnsi="Times New Roman" w:cs="Times New Roman"/>
          <w:color w:val="000000"/>
          <w:sz w:val="24"/>
          <w:szCs w:val="24"/>
        </w:rPr>
        <w:t xml:space="preserve"> года рождения, добровольно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/не даю</w:t>
      </w:r>
      <w:r>
        <w:rPr>
          <w:rFonts w:hAnsi="Times New Roman" w:cs="Times New Roman"/>
          <w:color w:val="000000"/>
          <w:sz w:val="24"/>
          <w:szCs w:val="24"/>
        </w:rPr>
        <w:t xml:space="preserve"> (нужное подчеркнуть) согласие на участие в анонимном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Мне даны полные и всесторонние разъяснения о цели и порядке проведения тестирования. Я информирован(а) о длительности и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Кирьянов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Г.Н. Кирьянов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дело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за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e6aa93c490946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