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D505D" w14:textId="213B2462" w:rsidR="00715D2C" w:rsidRPr="00715D2C" w:rsidRDefault="00715D2C" w:rsidP="00715D2C">
      <w:pPr>
        <w:pStyle w:val="a3"/>
        <w:spacing w:before="1"/>
        <w:ind w:left="2867" w:right="2870"/>
        <w:rPr>
          <w:sz w:val="32"/>
          <w:szCs w:val="32"/>
        </w:rPr>
      </w:pPr>
      <w:r>
        <w:rPr>
          <w:sz w:val="32"/>
          <w:szCs w:val="32"/>
        </w:rPr>
        <w:t>М</w:t>
      </w:r>
      <w:r w:rsidRPr="00715D2C">
        <w:rPr>
          <w:sz w:val="32"/>
          <w:szCs w:val="32"/>
        </w:rPr>
        <w:t>униципальное бюджетное</w:t>
      </w:r>
      <w:r>
        <w:rPr>
          <w:sz w:val="32"/>
          <w:szCs w:val="32"/>
        </w:rPr>
        <w:t xml:space="preserve"> </w:t>
      </w:r>
      <w:r w:rsidR="002D0464" w:rsidRPr="00715D2C">
        <w:rPr>
          <w:sz w:val="32"/>
          <w:szCs w:val="32"/>
        </w:rPr>
        <w:t xml:space="preserve">общеобразовательное </w:t>
      </w:r>
      <w:r w:rsidRPr="00715D2C">
        <w:rPr>
          <w:sz w:val="32"/>
          <w:szCs w:val="32"/>
        </w:rPr>
        <w:t>учреждение</w:t>
      </w:r>
    </w:p>
    <w:p w14:paraId="44BC6A3C" w14:textId="42505C16" w:rsidR="00715D2C" w:rsidRDefault="003F5D02" w:rsidP="00715D2C">
      <w:pPr>
        <w:pStyle w:val="a3"/>
        <w:spacing w:before="1"/>
        <w:ind w:left="2867" w:right="2870"/>
        <w:rPr>
          <w:sz w:val="32"/>
          <w:szCs w:val="32"/>
        </w:rPr>
      </w:pPr>
      <w:bookmarkStart w:id="0" w:name="_GoBack"/>
      <w:bookmarkEnd w:id="0"/>
      <w:r w:rsidRPr="003F5D02">
        <w:rPr>
          <w:szCs w:val="32"/>
        </w:rPr>
        <w:t>«</w:t>
      </w:r>
      <w:proofErr w:type="spellStart"/>
      <w:r w:rsidRPr="003F5D02">
        <w:rPr>
          <w:szCs w:val="32"/>
        </w:rPr>
        <w:t>Эшилхатойская</w:t>
      </w:r>
      <w:proofErr w:type="spellEnd"/>
      <w:r w:rsidRPr="003F5D02">
        <w:rPr>
          <w:szCs w:val="32"/>
        </w:rPr>
        <w:t xml:space="preserve"> СОШ»</w:t>
      </w:r>
    </w:p>
    <w:p w14:paraId="3AB0BCD2" w14:textId="70DF61EB" w:rsidR="00715D2C" w:rsidRDefault="003F5D02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2948A805" w:rsidR="00EF6FDF" w:rsidRDefault="003F5D02">
      <w:pPr>
        <w:pStyle w:val="a3"/>
        <w:spacing w:before="1"/>
        <w:ind w:left="2867" w:right="2870"/>
      </w:pPr>
      <w:r>
        <w:rPr>
          <w:color w:val="001F5F"/>
        </w:rPr>
        <w:t>(5</w:t>
      </w:r>
      <w:r>
        <w:rPr>
          <w:color w:val="001F5F"/>
          <w:vertAlign w:val="superscript"/>
        </w:rPr>
        <w:t>е</w:t>
      </w:r>
      <w:r>
        <w:rPr>
          <w:color w:val="001F5F"/>
        </w:rPr>
        <w:t>–9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77777777" w:rsidR="00EF6FDF" w:rsidRDefault="003F5D02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3F5D02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3F5D02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02B8EAB2" w14:textId="77777777" w:rsidR="00EF6FDF" w:rsidRDefault="003F5D02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3F5D02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3F5D0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</w:t>
            </w:r>
            <w:r>
              <w:rPr>
                <w:sz w:val="24"/>
              </w:rPr>
              <w:t>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z w:val="24"/>
              </w:rPr>
              <w:t>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77777777" w:rsidR="00EF6FDF" w:rsidRDefault="003F5D02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</w:t>
            </w:r>
            <w:r>
              <w:rPr>
                <w:sz w:val="24"/>
              </w:rPr>
              <w:t>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 w14:textId="77777777" w:rsidR="00EF6FDF" w:rsidRDefault="003F5D0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3F5D02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77777777" w:rsidR="00EF6FDF" w:rsidRDefault="003F5D02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3F5D02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3F5D02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3F5D02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3F5D02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3F5D02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3F5D0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3F5D0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произведений русской и мировой литературы, что способствует постижению таких </w:t>
            </w:r>
            <w:r>
              <w:rPr>
                <w:sz w:val="24"/>
              </w:rPr>
              <w:t>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эмоционально-эстетической реакции </w:t>
            </w:r>
            <w:r>
              <w:rPr>
                <w:sz w:val="24"/>
              </w:rPr>
              <w:t>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3F5D02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</w:t>
            </w:r>
            <w:r>
              <w:rPr>
                <w:sz w:val="24"/>
              </w:rPr>
              <w:t>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</w:t>
            </w:r>
            <w:r>
              <w:rPr>
                <w:sz w:val="24"/>
              </w:rPr>
              <w:t>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</w:t>
            </w:r>
            <w:r>
              <w:rPr>
                <w:sz w:val="24"/>
              </w:rPr>
              <w:t>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3F5D02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3F5D02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3F5D02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воспитания, </w:t>
            </w:r>
            <w:r>
              <w:rPr>
                <w:sz w:val="24"/>
              </w:rPr>
              <w:t>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3F5D02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</w:t>
            </w:r>
            <w:r>
              <w:rPr>
                <w:sz w:val="24"/>
              </w:rPr>
              <w:t>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757438CA" w14:textId="77777777" w:rsidR="00EF6FDF" w:rsidRDefault="003F5D02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 общего образования отводится 340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14:paraId="06B38EC1" w14:textId="77777777" w:rsidR="00EF6FDF" w:rsidRDefault="003F5D02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3F5D02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3F5D02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3F5D02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3F5D02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</w:t>
            </w:r>
            <w:r>
              <w:rPr>
                <w:sz w:val="24"/>
              </w:rPr>
              <w:t xml:space="preserve">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3F5D02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77777777" w:rsidR="00EF6FDF" w:rsidRDefault="003F5D02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3F5D02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Изучение учебного предмета </w:t>
            </w:r>
            <w:r>
              <w:rPr>
                <w:sz w:val="24"/>
              </w:rPr>
              <w:t>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</w:t>
            </w:r>
            <w:r>
              <w:rPr>
                <w:sz w:val="24"/>
              </w:rPr>
              <w:t>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3F5D02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обучающимся освоить язык современной культурной, социально-экономической и </w:t>
            </w:r>
            <w:r>
              <w:rPr>
                <w:sz w:val="24"/>
              </w:rPr>
              <w:t>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77777777" w:rsidR="00EF6FDF" w:rsidRDefault="003F5D02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Общее количество учебных часов на четыре года обучения </w:t>
            </w:r>
            <w:r>
              <w:rPr>
                <w:sz w:val="24"/>
              </w:rPr>
              <w:t>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3F5D02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3F5D02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3F5D02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3F5D02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Default="003F5D02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3F5D0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3F5D0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z w:val="24"/>
              </w:rPr>
              <w:t>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3F5D02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3F5D02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3F5D02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77777777" w:rsidR="00EF6FDF" w:rsidRDefault="003F5D02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3F5D02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3F5D02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3F5D0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3F5D0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3F5D0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3F5D02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3F5D0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3F5D02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 xml:space="preserve">модуль № 6 «Здоровье и как его сохранить Основы </w:t>
            </w:r>
            <w:r>
              <w:rPr>
                <w:sz w:val="24"/>
              </w:rPr>
              <w:t>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3F5D0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3F5D0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3F5D02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</w:t>
            </w:r>
            <w:r>
              <w:rPr>
                <w:sz w:val="24"/>
              </w:rPr>
              <w:t>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3F5D02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14:paraId="2FDB579D" w14:textId="77777777">
        <w:trPr>
          <w:trHeight w:val="5250"/>
        </w:trPr>
        <w:tc>
          <w:tcPr>
            <w:tcW w:w="2550" w:type="dxa"/>
          </w:tcPr>
          <w:p w14:paraId="17C719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33C2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CBBD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B393D7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DF6E18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337E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3A0B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8E9C8DA" w14:textId="77777777" w:rsidR="00EF6FDF" w:rsidRDefault="00EF6FDF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BCB1F65" w14:textId="77777777" w:rsidR="00EF6FDF" w:rsidRDefault="003F5D02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1880" w:type="dxa"/>
          </w:tcPr>
          <w:p w14:paraId="1A805B7B" w14:textId="77777777" w:rsidR="00EF6FDF" w:rsidRDefault="003F5D02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французскому языку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</w:t>
            </w:r>
            <w:r>
              <w:rPr>
                <w:sz w:val="24"/>
              </w:rPr>
              <w:t>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494245D7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</w:t>
            </w:r>
            <w:r>
              <w:rPr>
                <w:i/>
                <w:sz w:val="24"/>
              </w:rPr>
              <w:t xml:space="preserve">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в соответствии с ФГОС ООО 2021 г, УМК «Французский в перспективе» авторов </w:t>
            </w:r>
            <w:proofErr w:type="spellStart"/>
            <w:r>
              <w:rPr>
                <w:sz w:val="24"/>
              </w:rPr>
              <w:t>Кулигиной</w:t>
            </w:r>
            <w:proofErr w:type="spellEnd"/>
            <w:r>
              <w:rPr>
                <w:sz w:val="24"/>
              </w:rPr>
              <w:t xml:space="preserve"> А.С.,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Иохим</w:t>
            </w:r>
            <w:proofErr w:type="spellEnd"/>
            <w:r>
              <w:rPr>
                <w:sz w:val="24"/>
              </w:rPr>
              <w:t xml:space="preserve"> О.В., Григорьева Е.Я., Горбачева Е.Ю. (</w:t>
            </w:r>
            <w:r>
              <w:rPr>
                <w:i/>
                <w:sz w:val="24"/>
              </w:rPr>
              <w:t>1.1.2.3.1.6.1-1.1.2.3.1.6.5. ФПУ утв. Прика</w:t>
            </w:r>
            <w:r>
              <w:rPr>
                <w:i/>
                <w:sz w:val="24"/>
              </w:rPr>
              <w:t>зом Министерства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 от 21 сентября 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0E7E1FE0" w14:textId="77777777" w:rsidR="00EF6FDF" w:rsidRDefault="003F5D02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французскому языку по четырем коммуникативным компетенциям – аудировании, чтении, письме и </w:t>
            </w:r>
            <w:r>
              <w:rPr>
                <w:sz w:val="24"/>
              </w:rPr>
              <w:t>говорении,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 А2/В1.</w:t>
            </w:r>
          </w:p>
          <w:p w14:paraId="179994E4" w14:textId="77777777" w:rsidR="00EF6FDF" w:rsidRDefault="003F5D0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«Французский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646 часов:</w:t>
            </w:r>
          </w:p>
          <w:p w14:paraId="79F1B15C" w14:textId="77777777" w:rsidR="00EF6FDF" w:rsidRDefault="003F5D02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82E2203" w14:textId="77777777" w:rsidR="00EF6FDF" w:rsidRDefault="003F5D02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CDBB637" w14:textId="77777777" w:rsidR="00EF6FDF" w:rsidRDefault="003F5D02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3EA2FC1" w14:textId="77777777" w:rsidR="00EF6FDF" w:rsidRDefault="003F5D02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36B570" w14:textId="77777777" w:rsidR="00EF6FDF" w:rsidRDefault="003F5D02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  <w:tr w:rsidR="00EF6FDF" w14:paraId="3DCCAEDD" w14:textId="77777777">
        <w:trPr>
          <w:trHeight w:val="2207"/>
        </w:trPr>
        <w:tc>
          <w:tcPr>
            <w:tcW w:w="2550" w:type="dxa"/>
          </w:tcPr>
          <w:p w14:paraId="0CBCF8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88D984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16D4FE" w14:textId="77777777" w:rsidR="00EF6FDF" w:rsidRDefault="003F5D02">
            <w:pPr>
              <w:pStyle w:val="TableParagraph"/>
              <w:spacing w:before="230"/>
              <w:ind w:left="238" w:right="83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Второй иностранный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(английский)</w:t>
            </w:r>
          </w:p>
        </w:tc>
        <w:tc>
          <w:tcPr>
            <w:tcW w:w="11880" w:type="dxa"/>
          </w:tcPr>
          <w:p w14:paraId="35F61D3E" w14:textId="77777777" w:rsidR="00EF6FDF" w:rsidRDefault="003F5D02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«Второй иностранный язык. Английский язык» н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z w:val="24"/>
              </w:rPr>
              <w:tab/>
              <w:t>программы»,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иностранному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(английскому)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1E57990A" w14:textId="77777777">
        <w:trPr>
          <w:trHeight w:val="5526"/>
        </w:trPr>
        <w:tc>
          <w:tcPr>
            <w:tcW w:w="2550" w:type="dxa"/>
          </w:tcPr>
          <w:p w14:paraId="3E6999B5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43A8A8B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ФУМО по общему образованию </w:t>
            </w:r>
            <w:r>
              <w:rPr>
                <w:i/>
                <w:sz w:val="24"/>
              </w:rPr>
              <w:t>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ООО 2021 г, УМК «Мой выбор – английский» авторов Маневич Е.Г.,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Полякова А.А., Дули Д. (</w:t>
            </w:r>
            <w:r>
              <w:rPr>
                <w:i/>
                <w:sz w:val="24"/>
              </w:rPr>
              <w:t>1.1.2.3.2.2.1- 1.1.2.3.2.2.5 ФПУ утв. Приказом Министерства п</w:t>
            </w:r>
            <w:r>
              <w:rPr>
                <w:i/>
                <w:sz w:val="24"/>
              </w:rPr>
              <w:t>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04E1F5E1" w14:textId="77777777" w:rsidR="00EF6FDF" w:rsidRDefault="003F5D02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второго иностранного языка погружает обучающихся в учебную ситуацию многоязычия и 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Наряду с этим второй иностранный язык выступает инструментом овладения другими предметными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областями в </w:t>
            </w:r>
            <w:r>
              <w:rPr>
                <w:sz w:val="24"/>
              </w:rPr>
              <w:t>сфере гуманитарных, математических, естественно-научных и других наук и становится важной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6BA2641F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пятого года обучения направлено на комплексное решение задач, стоящих при 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</w:t>
            </w:r>
            <w:r>
              <w:rPr>
                <w:sz w:val="24"/>
              </w:rPr>
              <w:t>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способность учащихся общаться на английском языке. К завершению обучения в основной школе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аудировании, чтении, 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А2).</w:t>
            </w:r>
          </w:p>
          <w:p w14:paraId="4FE7D99E" w14:textId="77777777" w:rsidR="00EF6FDF" w:rsidRDefault="003F5D02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“Английский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C947305" w14:textId="77777777" w:rsidR="00EF6FDF" w:rsidRDefault="003F5D02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60D3A85" w14:textId="77777777" w:rsidR="00EF6FDF" w:rsidRDefault="003F5D02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48AC088" w14:textId="77777777" w:rsidR="00EF6FDF" w:rsidRDefault="003F5D02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08EE6F" w14:textId="77777777" w:rsidR="00EF6FDF" w:rsidRDefault="003F5D02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3AFE7AC" w14:textId="77777777" w:rsidR="00EF6FDF" w:rsidRDefault="003F5D02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4CCA653" w14:textId="77777777">
        <w:trPr>
          <w:trHeight w:val="4140"/>
        </w:trPr>
        <w:tc>
          <w:tcPr>
            <w:tcW w:w="2550" w:type="dxa"/>
          </w:tcPr>
          <w:p w14:paraId="2196C9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0AFEA0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7B221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7B566F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3CB8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876F9E" w14:textId="77777777" w:rsidR="00EF6FDF" w:rsidRDefault="00EF6FDF">
            <w:pPr>
              <w:pStyle w:val="TableParagraph"/>
              <w:rPr>
                <w:b/>
                <w:sz w:val="38"/>
              </w:rPr>
            </w:pPr>
          </w:p>
          <w:p w14:paraId="77D1D524" w14:textId="77777777" w:rsidR="00EF6FDF" w:rsidRDefault="003F5D02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47EAB0A0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</w:t>
            </w:r>
            <w:r>
              <w:rPr>
                <w:sz w:val="24"/>
              </w:rPr>
              <w:t>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рабочей программе учтены идеи и положения Концепции развития математического образования </w:t>
            </w:r>
            <w:r>
              <w:rPr>
                <w:sz w:val="24"/>
              </w:rPr>
              <w:t>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</w:t>
            </w:r>
            <w:r>
              <w:rPr>
                <w:sz w:val="24"/>
              </w:rPr>
              <w:t>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1969A431" w14:textId="77777777" w:rsidR="00EF6FDF" w:rsidRDefault="003F5D02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</w:t>
            </w:r>
            <w:r>
              <w:rPr>
                <w:sz w:val="24"/>
              </w:rPr>
              <w:t>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</w:tc>
      </w:tr>
    </w:tbl>
    <w:p w14:paraId="3A156C4F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02E6FD5A" w14:textId="77777777">
        <w:trPr>
          <w:trHeight w:val="551"/>
        </w:trPr>
        <w:tc>
          <w:tcPr>
            <w:tcW w:w="2550" w:type="dxa"/>
          </w:tcPr>
          <w:p w14:paraId="62E8E857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1C26430D" w14:textId="77777777" w:rsidR="00EF6FDF" w:rsidRDefault="003F5D02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каждого года 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EF6FDF" w14:paraId="18473C99" w14:textId="77777777">
        <w:trPr>
          <w:trHeight w:val="3316"/>
        </w:trPr>
        <w:tc>
          <w:tcPr>
            <w:tcW w:w="2550" w:type="dxa"/>
          </w:tcPr>
          <w:p w14:paraId="72921EF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B9D4B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21BD0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75CB16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A0D5378" w14:textId="77777777" w:rsidR="00EF6FDF" w:rsidRDefault="00EF6FDF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C47E0C9" w14:textId="77777777" w:rsidR="00EF6FDF" w:rsidRDefault="003F5D02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2C874FB8" w14:textId="77777777" w:rsidR="00EF6FDF" w:rsidRDefault="003F5D02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</w:t>
            </w:r>
            <w:r>
              <w:rPr>
                <w:sz w:val="24"/>
              </w:rPr>
              <w:t>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E0A115F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z w:val="24"/>
              </w:rPr>
              <w:t xml:space="preserve">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434946F3" w14:textId="77777777" w:rsidR="00EF6FDF" w:rsidRDefault="003F5D02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6D339F28" w14:textId="77777777" w:rsidR="00EF6FDF" w:rsidRDefault="003F5D02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706DBB49" w14:textId="77777777" w:rsidR="00EF6FDF" w:rsidRDefault="003F5D02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3CB6E62B" w14:textId="77777777" w:rsidR="00EF6FDF" w:rsidRDefault="003F5D02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4FA8C2D5" w14:textId="77777777" w:rsidR="00EF6FDF" w:rsidRDefault="003F5D02">
            <w:pPr>
              <w:pStyle w:val="TableParagraph"/>
              <w:spacing w:line="270" w:lineRule="atLeast"/>
              <w:ind w:left="108" w:right="83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EF6FDF" w14:paraId="02424EE5" w14:textId="77777777">
        <w:trPr>
          <w:trHeight w:val="3035"/>
        </w:trPr>
        <w:tc>
          <w:tcPr>
            <w:tcW w:w="2550" w:type="dxa"/>
          </w:tcPr>
          <w:p w14:paraId="7FEC7D8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990DA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40B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F6C1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06049E7" w14:textId="77777777" w:rsidR="00EF6FDF" w:rsidRDefault="003F5D02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19000FCB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биологии на деятельностной </w:t>
            </w:r>
            <w:r>
              <w:rPr>
                <w:sz w:val="24"/>
              </w:rPr>
              <w:t>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 w14:textId="77777777" w:rsidR="00EF6FDF" w:rsidRDefault="003F5D02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неделю,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EF6FDF" w14:paraId="4CA25686" w14:textId="77777777">
        <w:trPr>
          <w:trHeight w:val="3037"/>
        </w:trPr>
        <w:tc>
          <w:tcPr>
            <w:tcW w:w="2550" w:type="dxa"/>
          </w:tcPr>
          <w:p w14:paraId="44D966C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9CED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191156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EFD21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5B6783" w14:textId="77777777" w:rsidR="00EF6FDF" w:rsidRDefault="003F5D02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099EFE69" w14:textId="77777777" w:rsidR="00EF6FDF" w:rsidRDefault="003F5D02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</w:t>
            </w:r>
            <w:r>
              <w:rPr>
                <w:sz w:val="24"/>
              </w:rPr>
              <w:t>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 w14:textId="77777777" w:rsidR="00EF6FDF" w:rsidRDefault="003F5D0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DCFEC20" w14:textId="77777777" w:rsidR="00EF6FDF" w:rsidRDefault="003F5D02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</w:tc>
      </w:tr>
    </w:tbl>
    <w:p w14:paraId="0ADE36CA" w14:textId="77777777" w:rsidR="00EF6FDF" w:rsidRDefault="00EF6FDF">
      <w:pPr>
        <w:spacing w:line="257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5848F65F" w14:textId="77777777">
        <w:trPr>
          <w:trHeight w:val="3317"/>
        </w:trPr>
        <w:tc>
          <w:tcPr>
            <w:tcW w:w="2550" w:type="dxa"/>
          </w:tcPr>
          <w:p w14:paraId="09E88A4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90D5D52" w14:textId="77777777" w:rsidR="00EF6FDF" w:rsidRDefault="003F5D02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</w:t>
            </w:r>
            <w:r>
              <w:rPr>
                <w:sz w:val="24"/>
              </w:rPr>
              <w:t>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50C1EDFA" w14:textId="77777777" w:rsidR="00EF6FDF" w:rsidRDefault="003F5D02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AD36BD5" w14:textId="77777777" w:rsidR="00EF6FDF" w:rsidRDefault="003F5D02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5BDCA651" w14:textId="77777777" w:rsidR="00EF6FDF" w:rsidRDefault="003F5D02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3AE54665" w14:textId="77777777" w:rsidR="00EF6FDF" w:rsidRDefault="003F5D02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8CA69C9" w14:textId="77777777" w:rsidR="00EF6FDF" w:rsidRDefault="003F5D02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3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классе.</w:t>
            </w:r>
          </w:p>
        </w:tc>
      </w:tr>
      <w:tr w:rsidR="00EF6FDF" w14:paraId="4165B84D" w14:textId="77777777">
        <w:trPr>
          <w:trHeight w:val="2483"/>
        </w:trPr>
        <w:tc>
          <w:tcPr>
            <w:tcW w:w="2550" w:type="dxa"/>
          </w:tcPr>
          <w:p w14:paraId="022076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86E3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129960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36DEED9" w14:textId="77777777" w:rsidR="00EF6FDF" w:rsidRDefault="003F5D02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6B70E647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кодификаторе по химии, а </w:t>
            </w:r>
            <w:r>
              <w:rPr>
                <w:sz w:val="24"/>
              </w:rPr>
              <w:t>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653F1DC3" w14:textId="77777777" w:rsidR="00EF6FDF" w:rsidRDefault="003F5D02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</w:tc>
      </w:tr>
      <w:tr w:rsidR="00EF6FDF" w14:paraId="70F0BC1B" w14:textId="77777777">
        <w:trPr>
          <w:trHeight w:val="4142"/>
        </w:trPr>
        <w:tc>
          <w:tcPr>
            <w:tcW w:w="2550" w:type="dxa"/>
          </w:tcPr>
          <w:p w14:paraId="765C427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6F40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12E3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6AFA89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E31D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2E5A771" w14:textId="77777777" w:rsidR="00EF6FDF" w:rsidRDefault="00EF6FDF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4F5584AC" w14:textId="77777777" w:rsidR="00EF6FDF" w:rsidRDefault="003F5D02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1ECFA689" w14:textId="77777777" w:rsidR="00EF6FDF" w:rsidRDefault="003F5D02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Требований к результатам </w:t>
            </w:r>
            <w:r>
              <w:rPr>
                <w:sz w:val="24"/>
              </w:rPr>
              <w:t>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 w14:textId="77777777" w:rsidR="00EF6FDF" w:rsidRDefault="003F5D02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 w14:textId="77777777" w:rsidR="00EF6FDF" w:rsidRDefault="003F5D02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 w14:textId="77777777" w:rsidR="00EF6FDF" w:rsidRDefault="003F5D02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</w:t>
            </w:r>
            <w:r>
              <w:rPr>
                <w:sz w:val="24"/>
              </w:rPr>
              <w:t>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 w14:textId="77777777" w:rsidR="00EF6FDF" w:rsidRDefault="003F5D02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</w:t>
            </w:r>
            <w:r>
              <w:rPr>
                <w:sz w:val="24"/>
              </w:rPr>
              <w:t>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B9C0E07" w14:textId="77777777">
        <w:trPr>
          <w:trHeight w:val="3040"/>
        </w:trPr>
        <w:tc>
          <w:tcPr>
            <w:tcW w:w="2550" w:type="dxa"/>
          </w:tcPr>
          <w:p w14:paraId="241E1988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1C6357F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искусства, постижение мира через его переживание, самовыражение через </w:t>
            </w:r>
            <w:r>
              <w:rPr>
                <w:sz w:val="24"/>
              </w:rPr>
              <w:t>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 w14:textId="77777777" w:rsidR="00EF6FDF" w:rsidRDefault="003F5D0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 w14:textId="77777777" w:rsidR="00EF6FDF" w:rsidRDefault="003F5D0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C3F2C72" w14:textId="77777777" w:rsidR="00EF6FDF" w:rsidRDefault="003F5D0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98D466" w14:textId="77777777" w:rsidR="00EF6FDF" w:rsidRDefault="003F5D0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81935BB" w14:textId="77777777" w:rsidR="00EF6FDF" w:rsidRDefault="003F5D0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2F1741" w14:textId="77777777" w:rsidR="00EF6FDF" w:rsidRDefault="003F5D02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3AD77B69" w14:textId="77777777">
        <w:trPr>
          <w:trHeight w:val="6900"/>
        </w:trPr>
        <w:tc>
          <w:tcPr>
            <w:tcW w:w="2550" w:type="dxa"/>
          </w:tcPr>
          <w:p w14:paraId="1CD2EE3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09C5B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8F2E2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8E7833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4A0C7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242E6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1570A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B8E74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2A864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16DCAA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051EDE" w14:textId="77777777" w:rsidR="00EF6FDF" w:rsidRDefault="003F5D02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1B7E2A8E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</w:t>
            </w:r>
            <w:r>
              <w:rPr>
                <w:sz w:val="24"/>
              </w:rPr>
              <w:t>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2334AFF" w14:textId="77777777" w:rsidR="00EF6FDF" w:rsidRDefault="003F5D0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</w:t>
            </w:r>
            <w:r>
              <w:rPr>
                <w:sz w:val="24"/>
              </w:rPr>
              <w:t>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ООО), примерной программы воспитания. Рабочая программа разработан</w:t>
            </w:r>
            <w:r>
              <w:rPr>
                <w:sz w:val="24"/>
              </w:rPr>
              <w:t>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искусство» авторов: Горяева </w:t>
            </w:r>
            <w:r>
              <w:rPr>
                <w:sz w:val="24"/>
              </w:rPr>
              <w:t xml:space="preserve">Н. А., Островская О. В.: под ред.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z w:val="24"/>
              </w:rPr>
              <w:t xml:space="preserve">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 w14:textId="77777777" w:rsidR="00EF6FDF" w:rsidRDefault="003F5D02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Основная цель школьного предмета «Изобразительное искусство» — развитие </w:t>
            </w:r>
            <w:r>
              <w:rPr>
                <w:sz w:val="24"/>
              </w:rPr>
              <w:t>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 w14:textId="77777777" w:rsidR="00EF6FDF" w:rsidRDefault="003F5D0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 w14:textId="77777777" w:rsidR="00EF6FDF" w:rsidRDefault="003F5D02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</w:t>
            </w:r>
            <w:r>
              <w:rPr>
                <w:sz w:val="24"/>
              </w:rPr>
              <w:t>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 w14:textId="77777777" w:rsidR="00EF6FDF" w:rsidRDefault="003F5D02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 w14:textId="77777777" w:rsidR="00EF6FDF" w:rsidRDefault="003F5D02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</w:tc>
      </w:tr>
    </w:tbl>
    <w:p w14:paraId="77A62D4E" w14:textId="77777777" w:rsidR="00EF6FDF" w:rsidRDefault="00EF6FDF">
      <w:pPr>
        <w:spacing w:line="255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4498EC46" w14:textId="77777777">
        <w:trPr>
          <w:trHeight w:val="831"/>
        </w:trPr>
        <w:tc>
          <w:tcPr>
            <w:tcW w:w="2550" w:type="dxa"/>
          </w:tcPr>
          <w:p w14:paraId="3D24F21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4D680D6F" w14:textId="77777777" w:rsidR="00EF6FDF" w:rsidRDefault="003F5D0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D83431" w14:textId="77777777" w:rsidR="00EF6FDF" w:rsidRDefault="003F5D0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056FF9D" w14:textId="77777777" w:rsidR="00EF6FDF" w:rsidRDefault="003F5D0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E40CA76" w14:textId="77777777">
        <w:trPr>
          <w:trHeight w:val="9114"/>
        </w:trPr>
        <w:tc>
          <w:tcPr>
            <w:tcW w:w="2550" w:type="dxa"/>
          </w:tcPr>
          <w:p w14:paraId="39AD02C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D50AC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EA9F1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E6975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48B7D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C1F8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68B7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A62DB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D99EF7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85D42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2876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D5E49D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43289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C78723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C331AE" w14:textId="77777777" w:rsidR="00EF6FDF" w:rsidRDefault="00EF6FD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255976E" w14:textId="77777777" w:rsidR="00EF6FDF" w:rsidRDefault="003F5D02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589F5224" w14:textId="77777777" w:rsidR="00EF6FDF" w:rsidRDefault="003F5D0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</w:t>
            </w:r>
            <w:r>
              <w:rPr>
                <w:sz w:val="24"/>
              </w:rPr>
              <w:t>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 w14:textId="77777777" w:rsidR="00EF6FDF" w:rsidRDefault="003F5D0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</w:t>
            </w:r>
            <w:r>
              <w:rPr>
                <w:sz w:val="24"/>
              </w:rPr>
              <w:t>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</w:t>
            </w:r>
            <w:r>
              <w:rPr>
                <w:sz w:val="24"/>
              </w:rPr>
              <w:t xml:space="preserve">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 w14:textId="77777777" w:rsidR="00EF6FDF" w:rsidRDefault="003F5D0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аддитивные технологии; н</w:t>
            </w:r>
            <w:r>
              <w:rPr>
                <w:sz w:val="24"/>
              </w:rPr>
              <w:t>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 w14:textId="77777777" w:rsidR="00EF6FDF" w:rsidRDefault="003F5D02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Стратегическими документами, определяющими </w:t>
            </w:r>
            <w:r>
              <w:rPr>
                <w:sz w:val="24"/>
              </w:rPr>
              <w:t>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 w14:textId="77777777" w:rsidR="00EF6FDF" w:rsidRDefault="003F5D02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 w14:textId="77777777" w:rsidR="00EF6FDF" w:rsidRDefault="003F5D02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 w14:textId="77777777" w:rsidR="00EF6FDF" w:rsidRDefault="003F5D02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 w14:textId="77777777" w:rsidR="00EF6FDF" w:rsidRDefault="003F5D02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</w:t>
            </w:r>
            <w:r>
              <w:rPr>
                <w:sz w:val="24"/>
              </w:rPr>
              <w:t>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15F1AF4D" w14:textId="77777777" w:rsidR="00EF6FDF" w:rsidRDefault="003F5D0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73DED58A" w14:textId="77777777" w:rsidR="00EF6FDF" w:rsidRDefault="003F5D0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6B314A8" w14:textId="77777777" w:rsidR="00EF6FDF" w:rsidRDefault="003F5D0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F2C3EE1" w14:textId="77777777" w:rsidR="00EF6FDF" w:rsidRDefault="003F5D0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F753360" w14:textId="77777777" w:rsidR="00EF6FDF" w:rsidRDefault="003F5D02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</w:tbl>
    <w:p w14:paraId="66A3C983" w14:textId="77777777" w:rsidR="00EF6FDF" w:rsidRDefault="00EF6FDF">
      <w:pPr>
        <w:spacing w:line="257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0DE6F50" w14:textId="77777777">
        <w:trPr>
          <w:trHeight w:val="276"/>
        </w:trPr>
        <w:tc>
          <w:tcPr>
            <w:tcW w:w="2550" w:type="dxa"/>
          </w:tcPr>
          <w:p w14:paraId="34768CB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</w:tcPr>
          <w:p w14:paraId="4301386C" w14:textId="77777777" w:rsidR="00EF6FDF" w:rsidRDefault="003F5D02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2662E5E9" w14:textId="77777777">
        <w:trPr>
          <w:trHeight w:val="8562"/>
        </w:trPr>
        <w:tc>
          <w:tcPr>
            <w:tcW w:w="2550" w:type="dxa"/>
          </w:tcPr>
          <w:p w14:paraId="10610F0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89630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FA87F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300C7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45B2F9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93C643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DDF8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9D1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7564B2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48E93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CCFB21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F0E9A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3FE9A9" w14:textId="77777777" w:rsidR="00EF6FDF" w:rsidRDefault="00EF6FDF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5F3AAE5" w14:textId="77777777" w:rsidR="00EF6FDF" w:rsidRDefault="003F5D02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880" w:type="dxa"/>
          </w:tcPr>
          <w:p w14:paraId="2FEFFD5E" w14:textId="77777777" w:rsidR="00EF6FDF" w:rsidRDefault="003F5D02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r>
              <w:rPr>
                <w:sz w:val="24"/>
              </w:rPr>
              <w:t>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 w14:textId="77777777" w:rsidR="00EF6FDF" w:rsidRDefault="003F5D0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и технологий в учебно-воспитательный процесс. В своей 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 w14:textId="77777777" w:rsidR="00EF6FDF" w:rsidRDefault="003F5D02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в раздел «Физическое совершенствование». Инвариантные модули включают в себя содержание базовых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подготовленность учащихся, освоение ими технических</w:t>
            </w:r>
            <w:r>
              <w:rPr>
                <w:sz w:val="24"/>
              </w:rPr>
              <w:t xml:space="preserve">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отводится 340 </w:t>
            </w:r>
            <w:r>
              <w:rPr>
                <w:sz w:val="24"/>
              </w:rPr>
              <w:t>часов:</w:t>
            </w:r>
          </w:p>
          <w:p w14:paraId="4A0E9EEB" w14:textId="77777777" w:rsidR="00EF6FDF" w:rsidRDefault="003F5D0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 w14:textId="77777777" w:rsidR="00EF6FDF" w:rsidRDefault="003F5D0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24DA2FA" w14:textId="77777777" w:rsidR="00EF6FDF" w:rsidRDefault="003F5D0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7724004" w14:textId="77777777" w:rsidR="00EF6FDF" w:rsidRDefault="003F5D0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50EA235" w14:textId="77777777" w:rsidR="00EF6FDF" w:rsidRDefault="003F5D0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7D71B367" w14:textId="77777777" w:rsidR="00EF6FDF" w:rsidRDefault="003F5D02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учтена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0DFC62B1" w14:textId="77777777" w:rsidR="00EF6FDF" w:rsidRDefault="003F5D02">
            <w:pPr>
              <w:pStyle w:val="TableParagraph"/>
              <w:spacing w:line="274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</w:tc>
      </w:tr>
    </w:tbl>
    <w:p w14:paraId="3B1AEBAB" w14:textId="77777777" w:rsidR="00EF6FDF" w:rsidRDefault="00EF6FDF">
      <w:pPr>
        <w:spacing w:line="274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7139BA8D" w14:textId="77777777">
        <w:trPr>
          <w:trHeight w:val="7456"/>
        </w:trPr>
        <w:tc>
          <w:tcPr>
            <w:tcW w:w="2550" w:type="dxa"/>
          </w:tcPr>
          <w:p w14:paraId="12CFD8A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AB7A78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2A3DC7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D679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B8C0C1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6B7842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9548FF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232C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685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F26952" w14:textId="77777777" w:rsidR="00EF6FDF" w:rsidRDefault="00EF6FDF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0BF61CE" w14:textId="77777777" w:rsidR="00EF6FDF" w:rsidRDefault="003F5D02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0917EEC9" w14:textId="77777777" w:rsidR="00EF6FDF" w:rsidRDefault="003F5D02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76304B6A" w14:textId="77777777" w:rsidR="00EF6FDF" w:rsidRDefault="003F5D02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 w14:textId="77777777" w:rsidR="00EF6FDF" w:rsidRDefault="003F5D0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25BE5D67" w14:textId="77777777" w:rsidR="00EF6FDF" w:rsidRDefault="003F5D02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 w14:textId="77777777" w:rsidR="00EF6FDF" w:rsidRDefault="003F5D0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</w:t>
            </w:r>
            <w:r>
              <w:rPr>
                <w:color w:val="212121"/>
                <w:sz w:val="24"/>
              </w:rPr>
              <w:t>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 w14:textId="77777777" w:rsidR="00EF6FDF" w:rsidRDefault="003F5D0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 w14:textId="77777777" w:rsidR="00EF6FDF" w:rsidRDefault="003F5D02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 w14:textId="77777777" w:rsidR="00EF6FDF" w:rsidRDefault="003F5D02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</w:t>
            </w:r>
            <w:r>
              <w:rPr>
                <w:color w:val="212121"/>
                <w:sz w:val="24"/>
              </w:rPr>
              <w:t>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</w:t>
            </w:r>
            <w:r>
              <w:rPr>
                <w:color w:val="212121"/>
                <w:sz w:val="24"/>
              </w:rPr>
              <w:t>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 w14:textId="77777777" w:rsidR="00EF6FDF" w:rsidRDefault="003F5D02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</w:t>
            </w:r>
            <w:r>
              <w:rPr>
                <w:color w:val="212121"/>
                <w:sz w:val="24"/>
              </w:rPr>
              <w:t xml:space="preserve">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</w:t>
            </w:r>
            <w:r>
              <w:rPr>
                <w:color w:val="212121"/>
                <w:sz w:val="24"/>
              </w:rPr>
              <w:t>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 w14:textId="77777777" w:rsidR="00EF6FDF" w:rsidRDefault="003F5D02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 w14:textId="77777777" w:rsidR="00EF6FDF" w:rsidRDefault="003F5D02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10D908F8" w14:textId="77777777" w:rsidR="00EF6FDF" w:rsidRDefault="003F5D02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 xml:space="preserve">На изучение курса на </w:t>
            </w:r>
            <w:r>
              <w:rPr>
                <w:color w:val="212121"/>
                <w:sz w:val="24"/>
              </w:rPr>
              <w:t>уровне основного общего образования отводится 34 часа на каждый учебный год, не менее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1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учебного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часа 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неделю.</w:t>
            </w:r>
          </w:p>
        </w:tc>
      </w:tr>
    </w:tbl>
    <w:p w14:paraId="4EB6B6B9" w14:textId="77777777" w:rsidR="007F62C2" w:rsidRDefault="007F62C2"/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FDF"/>
    <w:rsid w:val="002D0464"/>
    <w:rsid w:val="003F5D02"/>
    <w:rsid w:val="00715D2C"/>
    <w:rsid w:val="007F62C2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3A68A-2765-4B58-9E70-7876A62D6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5147</Words>
  <Characters>29344</Characters>
  <Application>Microsoft Office Word</Application>
  <DocSecurity>0</DocSecurity>
  <Lines>244</Lines>
  <Paragraphs>68</Paragraphs>
  <ScaleCrop>false</ScaleCrop>
  <Company/>
  <LinksUpToDate>false</LinksUpToDate>
  <CharactersWithSpaces>34423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ИКТ-001</cp:lastModifiedBy>
  <cp:revision>3</cp:revision>
  <dcterms:created xsi:type="dcterms:W3CDTF">2023-10-17T21:19:00Z</dcterms:created>
  <dcterms:modified xsi:type="dcterms:W3CDTF">2023-10-18T15:52:00Z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